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47" w:rsidRDefault="000C7147">
      <w:pPr>
        <w:rPr>
          <w:sz w:val="32"/>
          <w:szCs w:val="32"/>
        </w:rPr>
      </w:pPr>
    </w:p>
    <w:p w:rsidR="00826BB2" w:rsidRPr="00A70CF7" w:rsidRDefault="00B23CB9">
      <w:pPr>
        <w:rPr>
          <w:sz w:val="32"/>
          <w:szCs w:val="32"/>
        </w:rPr>
      </w:pPr>
      <w:r w:rsidRPr="00A70CF7">
        <w:rPr>
          <w:rFonts w:hint="eastAsia"/>
          <w:sz w:val="32"/>
          <w:szCs w:val="32"/>
        </w:rPr>
        <w:t>尊敬的</w:t>
      </w:r>
      <w:r w:rsidR="00425DAB">
        <w:rPr>
          <w:rFonts w:asciiTheme="minorEastAsia" w:hAnsiTheme="minorEastAsia" w:cstheme="minorEastAsia" w:hint="eastAsia"/>
          <w:sz w:val="32"/>
          <w:szCs w:val="32"/>
        </w:rPr>
        <w:t>各位领导，各位专家，朋友们：</w:t>
      </w:r>
      <w:r w:rsidRPr="00A70CF7">
        <w:rPr>
          <w:rFonts w:hint="eastAsia"/>
          <w:sz w:val="32"/>
          <w:szCs w:val="32"/>
        </w:rPr>
        <w:t>大家好</w:t>
      </w:r>
      <w:r w:rsidR="00425DAB">
        <w:rPr>
          <w:rFonts w:hint="eastAsia"/>
          <w:sz w:val="32"/>
          <w:szCs w:val="32"/>
        </w:rPr>
        <w:t>！</w:t>
      </w:r>
    </w:p>
    <w:p w:rsidR="00B23CB9" w:rsidRPr="00A70CF7" w:rsidRDefault="00A70CF7" w:rsidP="00A70CF7">
      <w:pPr>
        <w:ind w:firstLineChars="200" w:firstLine="640"/>
        <w:rPr>
          <w:sz w:val="32"/>
          <w:szCs w:val="32"/>
        </w:rPr>
      </w:pPr>
      <w:r>
        <w:rPr>
          <w:rFonts w:hint="eastAsia"/>
          <w:sz w:val="32"/>
          <w:szCs w:val="32"/>
        </w:rPr>
        <w:t>今天，我有幸与各高校的领导、专家和老师们在这里欢聚一堂，参加</w:t>
      </w:r>
      <w:r w:rsidRPr="00A70CF7">
        <w:rPr>
          <w:rFonts w:hint="eastAsia"/>
          <w:sz w:val="32"/>
          <w:szCs w:val="32"/>
        </w:rPr>
        <w:t>湖南省高校信息化建设研讨会</w:t>
      </w:r>
      <w:r>
        <w:rPr>
          <w:rFonts w:hint="eastAsia"/>
          <w:sz w:val="32"/>
          <w:szCs w:val="32"/>
        </w:rPr>
        <w:t>，</w:t>
      </w:r>
      <w:r>
        <w:rPr>
          <w:rFonts w:asciiTheme="minorEastAsia" w:hAnsiTheme="minorEastAsia" w:cstheme="minorEastAsia" w:hint="eastAsia"/>
          <w:sz w:val="32"/>
          <w:szCs w:val="32"/>
        </w:rPr>
        <w:t>感到万分高兴。</w:t>
      </w:r>
      <w:r w:rsidR="00B23CB9" w:rsidRPr="00A70CF7">
        <w:rPr>
          <w:rFonts w:hint="eastAsia"/>
          <w:sz w:val="32"/>
          <w:szCs w:val="32"/>
        </w:rPr>
        <w:t>刚才主持人对我做了介绍，我作为一</w:t>
      </w:r>
      <w:r w:rsidRPr="00A70CF7">
        <w:rPr>
          <w:rFonts w:hint="eastAsia"/>
          <w:sz w:val="32"/>
          <w:szCs w:val="32"/>
        </w:rPr>
        <w:t>名</w:t>
      </w:r>
      <w:r w:rsidR="00B23CB9" w:rsidRPr="00A70CF7">
        <w:rPr>
          <w:rFonts w:hint="eastAsia"/>
          <w:sz w:val="32"/>
          <w:szCs w:val="32"/>
        </w:rPr>
        <w:t>资深教育技术人，为教育现代化耕耘了近</w:t>
      </w:r>
      <w:r w:rsidR="00B23CB9" w:rsidRPr="00A70CF7">
        <w:rPr>
          <w:rFonts w:hint="eastAsia"/>
          <w:sz w:val="32"/>
          <w:szCs w:val="32"/>
        </w:rPr>
        <w:t>40</w:t>
      </w:r>
      <w:r w:rsidR="00B23CB9" w:rsidRPr="00A70CF7">
        <w:rPr>
          <w:rFonts w:hint="eastAsia"/>
          <w:sz w:val="32"/>
          <w:szCs w:val="32"/>
        </w:rPr>
        <w:t>年，今天终于迎来了智慧教育的曙光。我深知，当今教育的改革与进步离不开在座的各位领导、专家和老师们，更离不开</w:t>
      </w:r>
      <w:r w:rsidR="00292D5D" w:rsidRPr="00A70CF7">
        <w:rPr>
          <w:rFonts w:hint="eastAsia"/>
          <w:sz w:val="32"/>
          <w:szCs w:val="32"/>
        </w:rPr>
        <w:t>像</w:t>
      </w:r>
      <w:r w:rsidR="00B23CB9" w:rsidRPr="00A70CF7">
        <w:rPr>
          <w:rFonts w:hint="eastAsia"/>
          <w:sz w:val="32"/>
          <w:szCs w:val="32"/>
        </w:rPr>
        <w:t>科大讯飞、深信服</w:t>
      </w:r>
      <w:r w:rsidR="00292D5D" w:rsidRPr="00A70CF7">
        <w:rPr>
          <w:rFonts w:hint="eastAsia"/>
          <w:sz w:val="32"/>
          <w:szCs w:val="32"/>
        </w:rPr>
        <w:t>和</w:t>
      </w:r>
      <w:r w:rsidR="00B23CB9" w:rsidRPr="00A70CF7">
        <w:rPr>
          <w:rFonts w:hint="eastAsia"/>
          <w:sz w:val="32"/>
          <w:szCs w:val="32"/>
        </w:rPr>
        <w:t>麓远</w:t>
      </w:r>
      <w:r w:rsidR="00292D5D" w:rsidRPr="00A70CF7">
        <w:rPr>
          <w:rFonts w:hint="eastAsia"/>
          <w:sz w:val="32"/>
          <w:szCs w:val="32"/>
        </w:rPr>
        <w:t>科技这样的企业对教育的支持，所以，我非常乐意的接受了活动主办方的邀请，以专家代表的身份为</w:t>
      </w:r>
      <w:r w:rsidR="004106B1">
        <w:rPr>
          <w:rFonts w:hint="eastAsia"/>
          <w:sz w:val="32"/>
          <w:szCs w:val="32"/>
        </w:rPr>
        <w:t>本次</w:t>
      </w:r>
      <w:r w:rsidR="00292D5D" w:rsidRPr="00A70CF7">
        <w:rPr>
          <w:rFonts w:hint="eastAsia"/>
          <w:sz w:val="32"/>
          <w:szCs w:val="32"/>
        </w:rPr>
        <w:t>研讨会致辞</w:t>
      </w:r>
      <w:r w:rsidR="004106B1">
        <w:rPr>
          <w:rFonts w:hint="eastAsia"/>
          <w:sz w:val="32"/>
          <w:szCs w:val="32"/>
        </w:rPr>
        <w:t>，</w:t>
      </w:r>
      <w:r w:rsidR="004106B1">
        <w:rPr>
          <w:rFonts w:asciiTheme="minorEastAsia" w:hAnsiTheme="minorEastAsia" w:cstheme="minorEastAsia" w:hint="eastAsia"/>
          <w:sz w:val="32"/>
          <w:szCs w:val="32"/>
        </w:rPr>
        <w:t>向不辞辛劳、远道而来的各位领导、各位专家和朋友们表示诚挚地问候!向所有关心支持湖南高等教育信息化发展的各级领导和各界朋友致以崇高地敬意，也向主办本次活动的</w:t>
      </w:r>
      <w:r w:rsidR="00425DAB">
        <w:rPr>
          <w:rFonts w:asciiTheme="minorEastAsia" w:hAnsiTheme="minorEastAsia" w:cstheme="minorEastAsia" w:hint="eastAsia"/>
          <w:sz w:val="32"/>
          <w:szCs w:val="32"/>
        </w:rPr>
        <w:t>麓远科技、科大讯飞、深信服公司表示</w:t>
      </w:r>
      <w:r w:rsidR="004106B1">
        <w:rPr>
          <w:rFonts w:asciiTheme="minorEastAsia" w:hAnsiTheme="minorEastAsia" w:cstheme="minorEastAsia" w:hint="eastAsia"/>
          <w:sz w:val="32"/>
          <w:szCs w:val="32"/>
        </w:rPr>
        <w:t>衷心地感谢!</w:t>
      </w:r>
    </w:p>
    <w:p w:rsidR="00E10566" w:rsidRPr="00A70CF7" w:rsidRDefault="00E10566" w:rsidP="00A70CF7">
      <w:pPr>
        <w:ind w:firstLineChars="200" w:firstLine="640"/>
        <w:rPr>
          <w:sz w:val="32"/>
          <w:szCs w:val="32"/>
        </w:rPr>
      </w:pPr>
      <w:r w:rsidRPr="00A70CF7">
        <w:rPr>
          <w:rFonts w:hint="eastAsia"/>
          <w:sz w:val="32"/>
          <w:szCs w:val="32"/>
        </w:rPr>
        <w:t>借此机会，我想</w:t>
      </w:r>
      <w:r w:rsidR="00F40C81">
        <w:rPr>
          <w:rFonts w:hint="eastAsia"/>
          <w:sz w:val="32"/>
          <w:szCs w:val="32"/>
        </w:rPr>
        <w:t>抛砖引玉，</w:t>
      </w:r>
      <w:r w:rsidRPr="00A70CF7">
        <w:rPr>
          <w:rFonts w:hint="eastAsia"/>
          <w:sz w:val="32"/>
          <w:szCs w:val="32"/>
        </w:rPr>
        <w:t>表达三个意见</w:t>
      </w:r>
      <w:r w:rsidR="00F40C81">
        <w:rPr>
          <w:rFonts w:hint="eastAsia"/>
          <w:sz w:val="32"/>
          <w:szCs w:val="32"/>
        </w:rPr>
        <w:t>：</w:t>
      </w:r>
    </w:p>
    <w:p w:rsidR="00E10566" w:rsidRPr="00A70CF7" w:rsidRDefault="00E10566" w:rsidP="00A70CF7">
      <w:pPr>
        <w:ind w:firstLineChars="200" w:firstLine="640"/>
        <w:rPr>
          <w:sz w:val="32"/>
          <w:szCs w:val="32"/>
        </w:rPr>
      </w:pPr>
      <w:r w:rsidRPr="00A70CF7">
        <w:rPr>
          <w:rFonts w:hint="eastAsia"/>
          <w:sz w:val="32"/>
          <w:szCs w:val="32"/>
        </w:rPr>
        <w:t>1.</w:t>
      </w:r>
      <w:r w:rsidR="00F40C81">
        <w:rPr>
          <w:rFonts w:hint="eastAsia"/>
          <w:sz w:val="32"/>
          <w:szCs w:val="32"/>
        </w:rPr>
        <w:t xml:space="preserve"> </w:t>
      </w:r>
      <w:r w:rsidRPr="00A70CF7">
        <w:rPr>
          <w:rFonts w:hint="eastAsia"/>
          <w:sz w:val="32"/>
          <w:szCs w:val="32"/>
        </w:rPr>
        <w:t>教育信息化</w:t>
      </w:r>
      <w:r w:rsidRPr="00A70CF7">
        <w:rPr>
          <w:rFonts w:hint="eastAsia"/>
          <w:sz w:val="32"/>
          <w:szCs w:val="32"/>
        </w:rPr>
        <w:t>2.0</w:t>
      </w:r>
      <w:r w:rsidR="00B1062F" w:rsidRPr="00A70CF7">
        <w:rPr>
          <w:rFonts w:hint="eastAsia"/>
          <w:sz w:val="32"/>
          <w:szCs w:val="32"/>
        </w:rPr>
        <w:t>呼唤智慧教育</w:t>
      </w:r>
    </w:p>
    <w:p w:rsidR="00E10566" w:rsidRPr="00A70CF7" w:rsidRDefault="00E10566" w:rsidP="00A70CF7">
      <w:pPr>
        <w:ind w:firstLineChars="200" w:firstLine="640"/>
        <w:rPr>
          <w:sz w:val="32"/>
          <w:szCs w:val="32"/>
        </w:rPr>
      </w:pPr>
      <w:r w:rsidRPr="00A70CF7">
        <w:rPr>
          <w:rFonts w:hint="eastAsia"/>
          <w:sz w:val="32"/>
          <w:szCs w:val="32"/>
        </w:rPr>
        <w:t>2.</w:t>
      </w:r>
      <w:r w:rsidR="00F40C81">
        <w:rPr>
          <w:rFonts w:hint="eastAsia"/>
          <w:sz w:val="32"/>
          <w:szCs w:val="32"/>
        </w:rPr>
        <w:t xml:space="preserve"> </w:t>
      </w:r>
      <w:r w:rsidR="00F40C81">
        <w:rPr>
          <w:rFonts w:hint="eastAsia"/>
          <w:sz w:val="32"/>
          <w:szCs w:val="32"/>
        </w:rPr>
        <w:t>课堂信息化教改需要</w:t>
      </w:r>
      <w:r w:rsidR="00B1062F" w:rsidRPr="00A70CF7">
        <w:rPr>
          <w:rFonts w:hint="eastAsia"/>
          <w:sz w:val="32"/>
          <w:szCs w:val="32"/>
        </w:rPr>
        <w:t>智慧教室</w:t>
      </w:r>
    </w:p>
    <w:p w:rsidR="00E10566" w:rsidRPr="00A70CF7" w:rsidRDefault="00E10566" w:rsidP="00A70CF7">
      <w:pPr>
        <w:ind w:firstLineChars="200" w:firstLine="640"/>
        <w:rPr>
          <w:sz w:val="32"/>
          <w:szCs w:val="32"/>
        </w:rPr>
      </w:pPr>
      <w:r w:rsidRPr="00A70CF7">
        <w:rPr>
          <w:rFonts w:hint="eastAsia"/>
          <w:sz w:val="32"/>
          <w:szCs w:val="32"/>
        </w:rPr>
        <w:t>3.</w:t>
      </w:r>
      <w:r w:rsidR="00F40C81" w:rsidRPr="00F40C81">
        <w:rPr>
          <w:rFonts w:hint="eastAsia"/>
          <w:sz w:val="32"/>
          <w:szCs w:val="32"/>
        </w:rPr>
        <w:t xml:space="preserve"> </w:t>
      </w:r>
      <w:r w:rsidR="00F40C81" w:rsidRPr="00A70CF7">
        <w:rPr>
          <w:rFonts w:hint="eastAsia"/>
          <w:sz w:val="32"/>
          <w:szCs w:val="32"/>
        </w:rPr>
        <w:t>高校信息化发展</w:t>
      </w:r>
      <w:r w:rsidR="00F40C81">
        <w:rPr>
          <w:rFonts w:hint="eastAsia"/>
          <w:sz w:val="32"/>
          <w:szCs w:val="32"/>
        </w:rPr>
        <w:t>离不开教育</w:t>
      </w:r>
      <w:r w:rsidR="00B1062F" w:rsidRPr="00A70CF7">
        <w:rPr>
          <w:rFonts w:hint="eastAsia"/>
          <w:sz w:val="32"/>
          <w:szCs w:val="32"/>
        </w:rPr>
        <w:t>科技</w:t>
      </w:r>
      <w:r w:rsidRPr="00A70CF7">
        <w:rPr>
          <w:rFonts w:hint="eastAsia"/>
          <w:sz w:val="32"/>
          <w:szCs w:val="32"/>
        </w:rPr>
        <w:t>企业</w:t>
      </w:r>
    </w:p>
    <w:p w:rsidR="00292D5D" w:rsidRDefault="00DC4789" w:rsidP="00A70CF7">
      <w:pPr>
        <w:ind w:firstLineChars="200" w:firstLine="640"/>
        <w:rPr>
          <w:sz w:val="32"/>
          <w:szCs w:val="32"/>
        </w:rPr>
      </w:pPr>
      <w:r>
        <w:rPr>
          <w:rFonts w:hint="eastAsia"/>
          <w:sz w:val="32"/>
          <w:szCs w:val="32"/>
        </w:rPr>
        <w:t>首先我想谈谈教育信息化</w:t>
      </w:r>
      <w:r>
        <w:rPr>
          <w:rFonts w:hint="eastAsia"/>
          <w:sz w:val="32"/>
          <w:szCs w:val="32"/>
        </w:rPr>
        <w:t>2.0</w:t>
      </w:r>
      <w:r>
        <w:rPr>
          <w:rFonts w:hint="eastAsia"/>
          <w:sz w:val="32"/>
          <w:szCs w:val="32"/>
        </w:rPr>
        <w:t>与智慧教育。</w:t>
      </w:r>
      <w:r w:rsidR="00292D5D" w:rsidRPr="00A70CF7">
        <w:rPr>
          <w:rFonts w:hint="eastAsia"/>
          <w:sz w:val="32"/>
          <w:szCs w:val="32"/>
        </w:rPr>
        <w:t>湖南省有幸成为了我国教育信息化</w:t>
      </w:r>
      <w:r w:rsidR="00292D5D" w:rsidRPr="00A70CF7">
        <w:rPr>
          <w:rFonts w:hint="eastAsia"/>
          <w:sz w:val="32"/>
          <w:szCs w:val="32"/>
        </w:rPr>
        <w:t>2.0</w:t>
      </w:r>
      <w:r w:rsidR="00E10566" w:rsidRPr="00A70CF7">
        <w:rPr>
          <w:rFonts w:hint="eastAsia"/>
          <w:sz w:val="32"/>
          <w:szCs w:val="32"/>
        </w:rPr>
        <w:t>行动计划试点省份，</w:t>
      </w:r>
      <w:r>
        <w:rPr>
          <w:rFonts w:hint="eastAsia"/>
          <w:sz w:val="32"/>
          <w:szCs w:val="32"/>
        </w:rPr>
        <w:t>这是一种令人兴奋的鞭策与挑战。</w:t>
      </w:r>
    </w:p>
    <w:p w:rsidR="00DC4789" w:rsidRDefault="00DC4789" w:rsidP="00A70CF7">
      <w:pPr>
        <w:ind w:firstLineChars="200" w:firstLine="640"/>
        <w:rPr>
          <w:sz w:val="32"/>
          <w:szCs w:val="32"/>
        </w:rPr>
      </w:pPr>
      <w:r>
        <w:rPr>
          <w:rFonts w:hint="eastAsia"/>
          <w:sz w:val="32"/>
          <w:szCs w:val="32"/>
        </w:rPr>
        <w:t>（分析教育信息化</w:t>
      </w:r>
      <w:r>
        <w:rPr>
          <w:rFonts w:hint="eastAsia"/>
          <w:sz w:val="32"/>
          <w:szCs w:val="32"/>
        </w:rPr>
        <w:t>2.0</w:t>
      </w:r>
      <w:r>
        <w:rPr>
          <w:rFonts w:hint="eastAsia"/>
          <w:sz w:val="32"/>
          <w:szCs w:val="32"/>
        </w:rPr>
        <w:t>之路，展望智慧教育之光）</w:t>
      </w:r>
    </w:p>
    <w:p w:rsidR="00DC4789" w:rsidRDefault="00DC4789" w:rsidP="00DC4789">
      <w:pPr>
        <w:ind w:firstLineChars="200" w:firstLine="640"/>
        <w:rPr>
          <w:sz w:val="32"/>
          <w:szCs w:val="32"/>
        </w:rPr>
      </w:pPr>
      <w:r>
        <w:rPr>
          <w:rFonts w:hint="eastAsia"/>
          <w:sz w:val="32"/>
          <w:szCs w:val="32"/>
        </w:rPr>
        <w:lastRenderedPageBreak/>
        <w:t>解释智慧教育的特征：在充满智慧的教育云环境中发展老师的教育智慧，发展学生的学习智慧。</w:t>
      </w:r>
    </w:p>
    <w:p w:rsidR="00A35748" w:rsidRDefault="00A35748" w:rsidP="00DC4789">
      <w:pPr>
        <w:ind w:firstLineChars="200" w:firstLine="640"/>
        <w:rPr>
          <w:sz w:val="32"/>
          <w:szCs w:val="32"/>
        </w:rPr>
      </w:pPr>
      <w:r>
        <w:rPr>
          <w:rFonts w:hint="eastAsia"/>
          <w:sz w:val="32"/>
          <w:szCs w:val="32"/>
        </w:rPr>
        <w:t>可以这么说，智慧教育是教育信息化</w:t>
      </w:r>
      <w:r>
        <w:rPr>
          <w:rFonts w:hint="eastAsia"/>
          <w:sz w:val="32"/>
          <w:szCs w:val="32"/>
        </w:rPr>
        <w:t>2.0</w:t>
      </w:r>
      <w:r>
        <w:rPr>
          <w:rFonts w:hint="eastAsia"/>
          <w:sz w:val="32"/>
          <w:szCs w:val="32"/>
        </w:rPr>
        <w:t>发展</w:t>
      </w:r>
      <w:r w:rsidR="007F3928">
        <w:rPr>
          <w:rFonts w:hint="eastAsia"/>
          <w:sz w:val="32"/>
          <w:szCs w:val="32"/>
        </w:rPr>
        <w:t>过程中所呈现</w:t>
      </w:r>
      <w:r>
        <w:rPr>
          <w:rFonts w:hint="eastAsia"/>
          <w:sz w:val="32"/>
          <w:szCs w:val="32"/>
        </w:rPr>
        <w:t>的</w:t>
      </w:r>
      <w:r w:rsidR="007F3928">
        <w:rPr>
          <w:rFonts w:hint="eastAsia"/>
          <w:sz w:val="32"/>
          <w:szCs w:val="32"/>
        </w:rPr>
        <w:t>教育</w:t>
      </w:r>
      <w:r w:rsidR="00FC0078" w:rsidRPr="007F3928">
        <w:rPr>
          <w:rFonts w:hint="eastAsia"/>
          <w:sz w:val="32"/>
          <w:szCs w:val="32"/>
        </w:rPr>
        <w:t>新形态、新境界、新体系、新进程</w:t>
      </w:r>
      <w:r w:rsidR="007F3928">
        <w:rPr>
          <w:rFonts w:hint="eastAsia"/>
          <w:sz w:val="32"/>
          <w:szCs w:val="32"/>
        </w:rPr>
        <w:t>。</w:t>
      </w:r>
    </w:p>
    <w:p w:rsidR="001C4B85" w:rsidRDefault="00F93F26" w:rsidP="00DC4789">
      <w:pPr>
        <w:ind w:firstLineChars="200" w:firstLine="640"/>
        <w:rPr>
          <w:sz w:val="32"/>
          <w:szCs w:val="32"/>
        </w:rPr>
      </w:pPr>
      <w:r>
        <w:rPr>
          <w:rFonts w:hint="eastAsia"/>
          <w:sz w:val="32"/>
          <w:szCs w:val="32"/>
        </w:rPr>
        <w:t>智慧教育离不开智慧环境，学校教学的主阵地是智慧教室。教室的现代化建设经历了三个阶段，一是网控教室，二是智能教室，三是智慧教室。网控多媒体教室解决了教室人工管理的技术支持问题，可以节省学校教室管理的人力资源成本，智能教室实现了教室及其设备设施管理的自动化，包括自动控制室温与照明，自动控制系统的启动与关闭，甚至能自动识别进出人员身份实现智能考勤</w:t>
      </w:r>
      <w:r w:rsidR="000E1185">
        <w:rPr>
          <w:rFonts w:hint="eastAsia"/>
          <w:sz w:val="32"/>
          <w:szCs w:val="32"/>
        </w:rPr>
        <w:t>，</w:t>
      </w:r>
      <w:r>
        <w:rPr>
          <w:rFonts w:hint="eastAsia"/>
          <w:sz w:val="32"/>
          <w:szCs w:val="32"/>
        </w:rPr>
        <w:t>提供诸如抬头率之类</w:t>
      </w:r>
      <w:r w:rsidR="000E1185">
        <w:rPr>
          <w:rFonts w:hint="eastAsia"/>
          <w:sz w:val="32"/>
          <w:szCs w:val="32"/>
        </w:rPr>
        <w:t>课堂基本状况分析数据，可以轻易实现为教师适时准备教学资源等。但是，不论是网控教室还是智能教室，其服务对象主要限于管理人员，基本不能为</w:t>
      </w:r>
      <w:r w:rsidR="00345491">
        <w:rPr>
          <w:rFonts w:hint="eastAsia"/>
          <w:sz w:val="32"/>
          <w:szCs w:val="32"/>
        </w:rPr>
        <w:t>师生</w:t>
      </w:r>
      <w:r w:rsidR="000E1185">
        <w:rPr>
          <w:rFonts w:hint="eastAsia"/>
          <w:sz w:val="32"/>
          <w:szCs w:val="32"/>
        </w:rPr>
        <w:t>的教学活动提供</w:t>
      </w:r>
      <w:r w:rsidR="00345491">
        <w:rPr>
          <w:rFonts w:hint="eastAsia"/>
          <w:sz w:val="32"/>
          <w:szCs w:val="32"/>
        </w:rPr>
        <w:t>直接的</w:t>
      </w:r>
      <w:r w:rsidR="000E1185">
        <w:rPr>
          <w:rFonts w:hint="eastAsia"/>
          <w:sz w:val="32"/>
          <w:szCs w:val="32"/>
        </w:rPr>
        <w:t>帮助。</w:t>
      </w:r>
    </w:p>
    <w:p w:rsidR="00F93F26" w:rsidRDefault="00345491" w:rsidP="00DC4789">
      <w:pPr>
        <w:ind w:firstLineChars="200" w:firstLine="640"/>
        <w:rPr>
          <w:sz w:val="32"/>
          <w:szCs w:val="32"/>
        </w:rPr>
      </w:pPr>
      <w:r>
        <w:rPr>
          <w:rFonts w:hint="eastAsia"/>
          <w:sz w:val="32"/>
          <w:szCs w:val="32"/>
        </w:rPr>
        <w:t>智慧教室是一种基于人工智能与数据分析技术，为教师提供教学智慧，为学生提供学习引导，能够主动控制教学进程，有效发展学生智慧的物理环境或虚拟环境。</w:t>
      </w:r>
    </w:p>
    <w:p w:rsidR="005A6255" w:rsidRDefault="005A6255" w:rsidP="005A6255">
      <w:pPr>
        <w:ind w:firstLineChars="200" w:firstLine="640"/>
        <w:rPr>
          <w:sz w:val="32"/>
          <w:szCs w:val="32"/>
        </w:rPr>
      </w:pPr>
      <w:r w:rsidRPr="001C4B85">
        <w:rPr>
          <w:sz w:val="32"/>
          <w:szCs w:val="32"/>
        </w:rPr>
        <w:t>智慧教室应为师生活动提供解决方案，</w:t>
      </w:r>
      <w:r w:rsidRPr="005A6255">
        <w:rPr>
          <w:rFonts w:hint="eastAsia"/>
          <w:sz w:val="32"/>
          <w:szCs w:val="32"/>
        </w:rPr>
        <w:t>智慧</w:t>
      </w:r>
      <w:r>
        <w:rPr>
          <w:rFonts w:hint="eastAsia"/>
          <w:sz w:val="32"/>
          <w:szCs w:val="32"/>
        </w:rPr>
        <w:t>教学平台</w:t>
      </w:r>
      <w:r w:rsidRPr="005A6255">
        <w:rPr>
          <w:rFonts w:hint="eastAsia"/>
          <w:sz w:val="32"/>
          <w:szCs w:val="32"/>
        </w:rPr>
        <w:t>的技术手段主要是人工智能和数据分析，人工智能的应用对平台有要求，大多数平台达不到此要求，但数据分析的应用却可以在大多数平台上实现。</w:t>
      </w:r>
      <w:r w:rsidR="00B65F02">
        <w:rPr>
          <w:rFonts w:hint="eastAsia"/>
          <w:sz w:val="32"/>
          <w:szCs w:val="32"/>
        </w:rPr>
        <w:t>下面我以数据分析技术的应用为</w:t>
      </w:r>
      <w:r w:rsidR="00B65F02">
        <w:rPr>
          <w:rFonts w:hint="eastAsia"/>
          <w:sz w:val="32"/>
          <w:szCs w:val="32"/>
        </w:rPr>
        <w:lastRenderedPageBreak/>
        <w:t>例</w:t>
      </w:r>
      <w:r w:rsidR="00CB3F6D">
        <w:rPr>
          <w:rFonts w:hint="eastAsia"/>
          <w:sz w:val="32"/>
          <w:szCs w:val="32"/>
        </w:rPr>
        <w:t>，与诸位同仁简要分享一下基于数据分析的教学决策的原理：</w:t>
      </w:r>
    </w:p>
    <w:p w:rsidR="005A6255" w:rsidRDefault="009B4F7F" w:rsidP="001C4B85">
      <w:pPr>
        <w:ind w:firstLineChars="200" w:firstLine="640"/>
        <w:rPr>
          <w:sz w:val="32"/>
          <w:szCs w:val="32"/>
        </w:rPr>
      </w:pPr>
      <w:r>
        <w:rPr>
          <w:rFonts w:hint="eastAsia"/>
          <w:sz w:val="32"/>
          <w:szCs w:val="32"/>
        </w:rPr>
        <w:t>我</w:t>
      </w:r>
      <w:r w:rsidR="00CB3F6D">
        <w:rPr>
          <w:rFonts w:hint="eastAsia"/>
          <w:sz w:val="32"/>
          <w:szCs w:val="32"/>
        </w:rPr>
        <w:t>以</w:t>
      </w:r>
      <w:r>
        <w:rPr>
          <w:rFonts w:hint="eastAsia"/>
          <w:sz w:val="32"/>
          <w:szCs w:val="32"/>
        </w:rPr>
        <w:t>为，智慧教室</w:t>
      </w:r>
      <w:r w:rsidR="001C4B85" w:rsidRPr="001C4B85">
        <w:rPr>
          <w:sz w:val="32"/>
          <w:szCs w:val="32"/>
        </w:rPr>
        <w:t>主要基于学习数据分析，通过教学模型与学生模型的动态匹配，才有可能提供学习策略和思维引导。</w:t>
      </w:r>
      <w:r w:rsidR="005A6255">
        <w:rPr>
          <w:rFonts w:hint="eastAsia"/>
          <w:sz w:val="32"/>
          <w:szCs w:val="32"/>
        </w:rPr>
        <w:t>智慧教学平台上学习数据的采集类型决定了其数据分析与数据决策的深度，由此可以将其分为三个等级：</w:t>
      </w:r>
      <w:r w:rsidR="005A6255">
        <w:rPr>
          <w:rFonts w:hint="eastAsia"/>
          <w:sz w:val="32"/>
          <w:szCs w:val="32"/>
        </w:rPr>
        <w:t>1.</w:t>
      </w:r>
      <w:r w:rsidR="005A6255" w:rsidRPr="001C4B85">
        <w:rPr>
          <w:sz w:val="32"/>
          <w:szCs w:val="32"/>
        </w:rPr>
        <w:t>表象关联行为</w:t>
      </w:r>
      <w:r w:rsidR="005A6255">
        <w:rPr>
          <w:rFonts w:hint="eastAsia"/>
          <w:sz w:val="32"/>
          <w:szCs w:val="32"/>
        </w:rPr>
        <w:t>数据（</w:t>
      </w:r>
      <w:r w:rsidR="005A6255" w:rsidRPr="001C4B85">
        <w:rPr>
          <w:sz w:val="32"/>
          <w:szCs w:val="32"/>
        </w:rPr>
        <w:t>如肢体行为数据</w:t>
      </w:r>
      <w:r w:rsidR="005A6255">
        <w:rPr>
          <w:rFonts w:hint="eastAsia"/>
          <w:sz w:val="32"/>
          <w:szCs w:val="32"/>
        </w:rPr>
        <w:t>）</w:t>
      </w:r>
      <w:r w:rsidR="005A6255" w:rsidRPr="001C4B85">
        <w:rPr>
          <w:sz w:val="32"/>
          <w:szCs w:val="32"/>
        </w:rPr>
        <w:t>、</w:t>
      </w:r>
      <w:r w:rsidR="005A6255">
        <w:rPr>
          <w:rFonts w:hint="eastAsia"/>
          <w:sz w:val="32"/>
          <w:szCs w:val="32"/>
        </w:rPr>
        <w:t>2.</w:t>
      </w:r>
      <w:r w:rsidR="005A6255" w:rsidRPr="001C4B85">
        <w:rPr>
          <w:sz w:val="32"/>
          <w:szCs w:val="32"/>
        </w:rPr>
        <w:t>内容关联行为</w:t>
      </w:r>
      <w:r w:rsidR="005A6255">
        <w:rPr>
          <w:rFonts w:hint="eastAsia"/>
          <w:sz w:val="32"/>
          <w:szCs w:val="32"/>
        </w:rPr>
        <w:t>数据（</w:t>
      </w:r>
      <w:r w:rsidR="005A6255" w:rsidRPr="001C4B85">
        <w:rPr>
          <w:sz w:val="32"/>
          <w:szCs w:val="32"/>
        </w:rPr>
        <w:t>如言语行为数据</w:t>
      </w:r>
      <w:r w:rsidR="005A6255">
        <w:rPr>
          <w:rFonts w:hint="eastAsia"/>
          <w:sz w:val="32"/>
          <w:szCs w:val="32"/>
        </w:rPr>
        <w:t>）</w:t>
      </w:r>
      <w:r w:rsidR="005A6255" w:rsidRPr="001C4B85">
        <w:rPr>
          <w:sz w:val="32"/>
          <w:szCs w:val="32"/>
        </w:rPr>
        <w:t>、</w:t>
      </w:r>
      <w:r w:rsidR="005A6255">
        <w:rPr>
          <w:rFonts w:hint="eastAsia"/>
          <w:sz w:val="32"/>
          <w:szCs w:val="32"/>
        </w:rPr>
        <w:t>3.</w:t>
      </w:r>
      <w:r w:rsidR="005A6255" w:rsidRPr="001C4B85">
        <w:rPr>
          <w:sz w:val="32"/>
          <w:szCs w:val="32"/>
        </w:rPr>
        <w:t>智慧关联行为</w:t>
      </w:r>
      <w:r w:rsidR="005A6255">
        <w:rPr>
          <w:rFonts w:hint="eastAsia"/>
          <w:sz w:val="32"/>
          <w:szCs w:val="32"/>
        </w:rPr>
        <w:t>数据（</w:t>
      </w:r>
      <w:r w:rsidR="005A6255" w:rsidRPr="001C4B85">
        <w:rPr>
          <w:sz w:val="32"/>
          <w:szCs w:val="32"/>
        </w:rPr>
        <w:t>如思维活动数据）</w:t>
      </w:r>
      <w:r w:rsidR="005A6255">
        <w:rPr>
          <w:rFonts w:hint="eastAsia"/>
          <w:sz w:val="32"/>
          <w:szCs w:val="32"/>
        </w:rPr>
        <w:t>。如果类比如版本，即为智慧教室</w:t>
      </w:r>
      <w:r w:rsidR="005A6255">
        <w:rPr>
          <w:rFonts w:hint="eastAsia"/>
          <w:sz w:val="32"/>
          <w:szCs w:val="32"/>
        </w:rPr>
        <w:t>1.0</w:t>
      </w:r>
      <w:r w:rsidR="005A6255">
        <w:rPr>
          <w:rFonts w:hint="eastAsia"/>
          <w:sz w:val="32"/>
          <w:szCs w:val="32"/>
        </w:rPr>
        <w:t>、</w:t>
      </w:r>
      <w:r w:rsidR="005A6255">
        <w:rPr>
          <w:rFonts w:hint="eastAsia"/>
          <w:sz w:val="32"/>
          <w:szCs w:val="32"/>
        </w:rPr>
        <w:t>2.0</w:t>
      </w:r>
      <w:r w:rsidR="005A6255">
        <w:rPr>
          <w:rFonts w:hint="eastAsia"/>
          <w:sz w:val="32"/>
          <w:szCs w:val="32"/>
        </w:rPr>
        <w:t>、</w:t>
      </w:r>
      <w:r w:rsidR="005A6255">
        <w:rPr>
          <w:rFonts w:hint="eastAsia"/>
          <w:sz w:val="32"/>
          <w:szCs w:val="32"/>
        </w:rPr>
        <w:t>3.0</w:t>
      </w:r>
      <w:r w:rsidR="005A6255">
        <w:rPr>
          <w:rFonts w:hint="eastAsia"/>
          <w:sz w:val="32"/>
          <w:szCs w:val="32"/>
        </w:rPr>
        <w:t>版本。</w:t>
      </w:r>
    </w:p>
    <w:p w:rsidR="006D0D68" w:rsidRDefault="001C4B85" w:rsidP="00A70CF7">
      <w:pPr>
        <w:ind w:firstLineChars="200" w:firstLine="640"/>
        <w:rPr>
          <w:sz w:val="32"/>
          <w:szCs w:val="32"/>
        </w:rPr>
      </w:pPr>
      <w:r w:rsidRPr="001C4B85">
        <w:rPr>
          <w:sz w:val="32"/>
          <w:szCs w:val="32"/>
        </w:rPr>
        <w:t>在教育信息化</w:t>
      </w:r>
      <w:r w:rsidRPr="001C4B85">
        <w:rPr>
          <w:sz w:val="32"/>
          <w:szCs w:val="32"/>
        </w:rPr>
        <w:t>2.0</w:t>
      </w:r>
      <w:r w:rsidRPr="001C4B85">
        <w:rPr>
          <w:sz w:val="32"/>
          <w:szCs w:val="32"/>
        </w:rPr>
        <w:t>运动中，大家都在建设智慧教室，</w:t>
      </w:r>
      <w:r w:rsidR="009B4F7F">
        <w:rPr>
          <w:rFonts w:hint="eastAsia"/>
          <w:sz w:val="32"/>
          <w:szCs w:val="32"/>
        </w:rPr>
        <w:t>有奥威亚青鹿、三盟、锐捷、超星、海康威视等都做得不错，</w:t>
      </w:r>
      <w:r w:rsidR="00D60118">
        <w:rPr>
          <w:rFonts w:hint="eastAsia"/>
          <w:sz w:val="32"/>
          <w:szCs w:val="32"/>
        </w:rPr>
        <w:t>基于表象行为的数据分析技术已趋成熟，</w:t>
      </w:r>
      <w:r w:rsidR="00B65F02">
        <w:rPr>
          <w:rFonts w:hint="eastAsia"/>
          <w:sz w:val="32"/>
          <w:szCs w:val="32"/>
        </w:rPr>
        <w:t>其中以三盟公司为代表，在基于数据分析的教学决策模块开发方面做了有意的探索。</w:t>
      </w:r>
      <w:r w:rsidR="00D60118">
        <w:rPr>
          <w:rFonts w:hint="eastAsia"/>
          <w:sz w:val="32"/>
          <w:szCs w:val="32"/>
        </w:rPr>
        <w:t>科大讯飞长于语言识别，实现了准确的语义分析，智慧平台可以获取内容关联数据，如能通过与优秀教师深度合作逐学科建构知识点关联体系，</w:t>
      </w:r>
      <w:r w:rsidR="00B65F02">
        <w:rPr>
          <w:rFonts w:hint="eastAsia"/>
          <w:sz w:val="32"/>
          <w:szCs w:val="32"/>
        </w:rPr>
        <w:t>应该是能够率先实现</w:t>
      </w:r>
      <w:r w:rsidR="00B65F02">
        <w:rPr>
          <w:rFonts w:hint="eastAsia"/>
          <w:sz w:val="32"/>
          <w:szCs w:val="32"/>
        </w:rPr>
        <w:t>3.0</w:t>
      </w:r>
      <w:r w:rsidR="00B65F02">
        <w:rPr>
          <w:rFonts w:hint="eastAsia"/>
          <w:sz w:val="32"/>
          <w:szCs w:val="32"/>
        </w:rPr>
        <w:t>阶段的智慧教室的，本人看好科大讯飞，当仁不让的智慧教室领域发展的引领者！智慧教学平台的运行离不开云技术的支持，深信服云平台的安全性为教育教学提供了保障。</w:t>
      </w:r>
    </w:p>
    <w:p w:rsidR="006D0D68" w:rsidRDefault="006D0D68" w:rsidP="006D0D68">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各位领导、各位专家、各位老师、各位老板，我们深知，在湖南</w:t>
      </w:r>
      <w:r w:rsidR="002B03CE">
        <w:rPr>
          <w:rFonts w:asciiTheme="minorEastAsia" w:hAnsiTheme="minorEastAsia" w:cstheme="minorEastAsia" w:hint="eastAsia"/>
          <w:sz w:val="32"/>
          <w:szCs w:val="32"/>
        </w:rPr>
        <w:t>高等教育</w:t>
      </w:r>
      <w:r>
        <w:rPr>
          <w:rFonts w:asciiTheme="minorEastAsia" w:hAnsiTheme="minorEastAsia" w:cstheme="minorEastAsia" w:hint="eastAsia"/>
          <w:sz w:val="32"/>
          <w:szCs w:val="32"/>
        </w:rPr>
        <w:t>信息化发展的道路上，离不开专家和教师们的辛勤耕耘，离不开领导们的正确指导，更离不开教育科技</w:t>
      </w:r>
      <w:r>
        <w:rPr>
          <w:rFonts w:asciiTheme="minorEastAsia" w:hAnsiTheme="minorEastAsia" w:cstheme="minorEastAsia" w:hint="eastAsia"/>
          <w:sz w:val="32"/>
          <w:szCs w:val="32"/>
        </w:rPr>
        <w:lastRenderedPageBreak/>
        <w:t>企业的大力支持。我们深信，在今后的工作中，有各位领导一如既往地扶持我们，有各大企业一如既往地支持我们，</w:t>
      </w:r>
      <w:r w:rsidR="002D3BD4">
        <w:rPr>
          <w:rFonts w:asciiTheme="minorEastAsia" w:hAnsiTheme="minorEastAsia" w:cstheme="minorEastAsia" w:hint="eastAsia"/>
          <w:sz w:val="32"/>
          <w:szCs w:val="32"/>
        </w:rPr>
        <w:t>湖南高校信息化建设</w:t>
      </w:r>
      <w:r>
        <w:rPr>
          <w:rFonts w:asciiTheme="minorEastAsia" w:hAnsiTheme="minorEastAsia" w:cstheme="minorEastAsia" w:hint="eastAsia"/>
          <w:sz w:val="32"/>
          <w:szCs w:val="32"/>
        </w:rPr>
        <w:t>事业一定能实现新的跨越。</w:t>
      </w:r>
      <w:r>
        <w:rPr>
          <w:rFonts w:asciiTheme="minorEastAsia" w:hAnsiTheme="minorEastAsia" w:cstheme="minorEastAsia" w:hint="eastAsia"/>
          <w:sz w:val="32"/>
          <w:szCs w:val="32"/>
        </w:rPr>
        <w:br/>
        <w:t xml:space="preserve">　　最后，祝</w:t>
      </w:r>
      <w:r w:rsidR="002D3BD4" w:rsidRPr="00A70CF7">
        <w:rPr>
          <w:rFonts w:hint="eastAsia"/>
          <w:sz w:val="32"/>
          <w:szCs w:val="32"/>
        </w:rPr>
        <w:t>湖南省高校信息化建设研讨会</w:t>
      </w:r>
      <w:r>
        <w:rPr>
          <w:rFonts w:asciiTheme="minorEastAsia" w:hAnsiTheme="minorEastAsia" w:cstheme="minorEastAsia" w:hint="eastAsia"/>
          <w:sz w:val="32"/>
          <w:szCs w:val="32"/>
        </w:rPr>
        <w:t>取得圆满成功! 祝各位领导、各位专家身体健康，工作顺利，心想事成，万事如意!</w:t>
      </w:r>
    </w:p>
    <w:p w:rsidR="00390761" w:rsidRDefault="00390761" w:rsidP="006D0D68">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谢谢大家!我的话讲完了。</w:t>
      </w:r>
    </w:p>
    <w:p w:rsidR="002B03CE" w:rsidRDefault="002B03CE" w:rsidP="002B03CE">
      <w:pPr>
        <w:rPr>
          <w:rFonts w:asciiTheme="minorEastAsia" w:hAnsiTheme="minorEastAsia" w:cstheme="minorEastAsia"/>
          <w:sz w:val="32"/>
          <w:szCs w:val="32"/>
        </w:rPr>
      </w:pPr>
    </w:p>
    <w:p w:rsidR="00E162AE" w:rsidRDefault="00E162AE" w:rsidP="002B03CE">
      <w:pPr>
        <w:rPr>
          <w:rFonts w:asciiTheme="minorEastAsia" w:hAnsiTheme="minorEastAsia" w:cstheme="minorEastAsia"/>
          <w:sz w:val="32"/>
          <w:szCs w:val="32"/>
        </w:rPr>
      </w:pPr>
    </w:p>
    <w:p w:rsidR="00E162AE" w:rsidRDefault="00E162AE" w:rsidP="002B03CE">
      <w:pPr>
        <w:rPr>
          <w:rFonts w:asciiTheme="minorEastAsia" w:hAnsiTheme="minorEastAsia" w:cstheme="minorEastAsia"/>
          <w:sz w:val="32"/>
          <w:szCs w:val="32"/>
        </w:rPr>
      </w:pPr>
    </w:p>
    <w:p w:rsidR="00E162AE" w:rsidRDefault="00E162AE" w:rsidP="002B03CE">
      <w:pPr>
        <w:rPr>
          <w:rFonts w:asciiTheme="minorEastAsia" w:hAnsiTheme="minorEastAsia" w:cstheme="minorEastAsia"/>
          <w:sz w:val="32"/>
          <w:szCs w:val="32"/>
        </w:rPr>
      </w:pPr>
    </w:p>
    <w:p w:rsidR="00E162AE" w:rsidRDefault="00E162AE" w:rsidP="002B03CE">
      <w:pPr>
        <w:rPr>
          <w:rFonts w:asciiTheme="minorEastAsia" w:hAnsiTheme="minorEastAsia" w:cstheme="minorEastAsia"/>
          <w:sz w:val="32"/>
          <w:szCs w:val="32"/>
        </w:rPr>
      </w:pPr>
    </w:p>
    <w:p w:rsidR="00E162AE" w:rsidRDefault="00E162AE" w:rsidP="002B03CE">
      <w:pPr>
        <w:rPr>
          <w:rFonts w:asciiTheme="minorEastAsia" w:hAnsiTheme="minorEastAsia" w:cstheme="minorEastAsia"/>
          <w:sz w:val="32"/>
          <w:szCs w:val="32"/>
        </w:rPr>
      </w:pPr>
    </w:p>
    <w:p w:rsidR="00E162AE" w:rsidRDefault="00E162AE" w:rsidP="002B03CE">
      <w:pPr>
        <w:rPr>
          <w:rFonts w:asciiTheme="minorEastAsia" w:hAnsiTheme="minorEastAsia" w:cstheme="minorEastAsia"/>
          <w:sz w:val="32"/>
          <w:szCs w:val="32"/>
        </w:rPr>
      </w:pPr>
    </w:p>
    <w:p w:rsidR="00E162AE" w:rsidRDefault="00E162AE" w:rsidP="002B03CE">
      <w:pPr>
        <w:rPr>
          <w:rFonts w:asciiTheme="minorEastAsia" w:hAnsiTheme="minorEastAsia" w:cstheme="minorEastAsia"/>
          <w:sz w:val="32"/>
          <w:szCs w:val="32"/>
        </w:rPr>
      </w:pPr>
    </w:p>
    <w:p w:rsidR="00E162AE" w:rsidRDefault="00E162AE" w:rsidP="002B03CE">
      <w:pPr>
        <w:rPr>
          <w:rFonts w:asciiTheme="minorEastAsia" w:hAnsiTheme="minorEastAsia" w:cstheme="minorEastAsia"/>
          <w:sz w:val="32"/>
          <w:szCs w:val="32"/>
        </w:rPr>
      </w:pPr>
    </w:p>
    <w:p w:rsidR="00E162AE" w:rsidRDefault="00E162AE" w:rsidP="002B03CE">
      <w:pPr>
        <w:rPr>
          <w:rFonts w:asciiTheme="minorEastAsia" w:hAnsiTheme="minorEastAsia" w:cstheme="minorEastAsia"/>
          <w:sz w:val="32"/>
          <w:szCs w:val="32"/>
        </w:rPr>
      </w:pPr>
    </w:p>
    <w:p w:rsidR="00E162AE" w:rsidRDefault="00E162AE" w:rsidP="002B03CE">
      <w:pPr>
        <w:rPr>
          <w:rFonts w:asciiTheme="minorEastAsia" w:hAnsiTheme="minorEastAsia" w:cstheme="minorEastAsia"/>
          <w:sz w:val="32"/>
          <w:szCs w:val="32"/>
        </w:rPr>
      </w:pPr>
    </w:p>
    <w:p w:rsidR="00E162AE" w:rsidRDefault="00E162AE" w:rsidP="002B03CE">
      <w:pPr>
        <w:rPr>
          <w:rFonts w:asciiTheme="minorEastAsia" w:hAnsiTheme="minorEastAsia" w:cstheme="minorEastAsia"/>
          <w:sz w:val="32"/>
          <w:szCs w:val="32"/>
        </w:rPr>
      </w:pPr>
    </w:p>
    <w:p w:rsidR="00E162AE" w:rsidRDefault="00E162AE" w:rsidP="002B03CE">
      <w:pPr>
        <w:rPr>
          <w:rFonts w:asciiTheme="minorEastAsia" w:hAnsiTheme="minorEastAsia" w:cstheme="minorEastAsia"/>
          <w:sz w:val="32"/>
          <w:szCs w:val="32"/>
        </w:rPr>
      </w:pPr>
    </w:p>
    <w:p w:rsidR="006D0D68" w:rsidRPr="00A70CF7" w:rsidRDefault="006D0D68" w:rsidP="00A70CF7">
      <w:pPr>
        <w:ind w:firstLineChars="200" w:firstLine="640"/>
        <w:rPr>
          <w:sz w:val="32"/>
          <w:szCs w:val="32"/>
        </w:rPr>
      </w:pPr>
    </w:p>
    <w:sectPr w:rsidR="006D0D68" w:rsidRPr="00A70CF7" w:rsidSect="00826B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4A7" w:rsidRDefault="00B804A7" w:rsidP="00A70CF7">
      <w:r>
        <w:separator/>
      </w:r>
    </w:p>
  </w:endnote>
  <w:endnote w:type="continuationSeparator" w:id="0">
    <w:p w:rsidR="00B804A7" w:rsidRDefault="00B804A7" w:rsidP="00A70C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4A7" w:rsidRDefault="00B804A7" w:rsidP="00A70CF7">
      <w:r>
        <w:separator/>
      </w:r>
    </w:p>
  </w:footnote>
  <w:footnote w:type="continuationSeparator" w:id="0">
    <w:p w:rsidR="00B804A7" w:rsidRDefault="00B804A7" w:rsidP="00A70C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3CB9"/>
    <w:rsid w:val="000C7147"/>
    <w:rsid w:val="000E1185"/>
    <w:rsid w:val="0012076B"/>
    <w:rsid w:val="001C4B85"/>
    <w:rsid w:val="00250B07"/>
    <w:rsid w:val="00292D5D"/>
    <w:rsid w:val="002B03CE"/>
    <w:rsid w:val="002D3BD4"/>
    <w:rsid w:val="00340A3D"/>
    <w:rsid w:val="00342332"/>
    <w:rsid w:val="00345491"/>
    <w:rsid w:val="00390761"/>
    <w:rsid w:val="004106B1"/>
    <w:rsid w:val="00424EBC"/>
    <w:rsid w:val="00425DAB"/>
    <w:rsid w:val="004F63AC"/>
    <w:rsid w:val="005A6255"/>
    <w:rsid w:val="006826CB"/>
    <w:rsid w:val="006D0D68"/>
    <w:rsid w:val="0072156A"/>
    <w:rsid w:val="007F3928"/>
    <w:rsid w:val="00826BB2"/>
    <w:rsid w:val="009B4F7F"/>
    <w:rsid w:val="00A35748"/>
    <w:rsid w:val="00A70CF7"/>
    <w:rsid w:val="00B1062F"/>
    <w:rsid w:val="00B23CB9"/>
    <w:rsid w:val="00B65F02"/>
    <w:rsid w:val="00B804A7"/>
    <w:rsid w:val="00CB3F6D"/>
    <w:rsid w:val="00D60118"/>
    <w:rsid w:val="00DC4789"/>
    <w:rsid w:val="00E10566"/>
    <w:rsid w:val="00E162AE"/>
    <w:rsid w:val="00F40C81"/>
    <w:rsid w:val="00F93F26"/>
    <w:rsid w:val="00FC00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B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566"/>
    <w:pPr>
      <w:ind w:firstLineChars="200" w:firstLine="420"/>
    </w:pPr>
  </w:style>
  <w:style w:type="paragraph" w:styleId="a4">
    <w:name w:val="header"/>
    <w:basedOn w:val="a"/>
    <w:link w:val="Char"/>
    <w:uiPriority w:val="99"/>
    <w:semiHidden/>
    <w:unhideWhenUsed/>
    <w:rsid w:val="00A70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70CF7"/>
    <w:rPr>
      <w:sz w:val="18"/>
      <w:szCs w:val="18"/>
    </w:rPr>
  </w:style>
  <w:style w:type="paragraph" w:styleId="a5">
    <w:name w:val="footer"/>
    <w:basedOn w:val="a"/>
    <w:link w:val="Char0"/>
    <w:uiPriority w:val="99"/>
    <w:semiHidden/>
    <w:unhideWhenUsed/>
    <w:rsid w:val="00A70CF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70CF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2020-11-22T11:26:00Z</dcterms:created>
  <dcterms:modified xsi:type="dcterms:W3CDTF">2020-11-22T11:26:00Z</dcterms:modified>
</cp:coreProperties>
</file>